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47D" w:rsidRDefault="0009647D" w:rsidP="00F01F91">
      <w:pPr>
        <w:pStyle w:val="a3"/>
        <w:jc w:val="center"/>
        <w:rPr>
          <w:rFonts w:ascii="Times New Roman" w:hAnsi="Times New Roman" w:cs="Times New Roman"/>
          <w:sz w:val="44"/>
          <w:szCs w:val="28"/>
        </w:rPr>
      </w:pPr>
      <w:bookmarkStart w:id="0" w:name="_GoBack"/>
      <w:r w:rsidRPr="00F01F91">
        <w:rPr>
          <w:rFonts w:ascii="Times New Roman" w:hAnsi="Times New Roman" w:cs="Times New Roman"/>
          <w:sz w:val="44"/>
          <w:szCs w:val="28"/>
        </w:rPr>
        <w:t>«Играйте вместе с детьми»</w:t>
      </w:r>
    </w:p>
    <w:p w:rsidR="00F01F91" w:rsidRPr="00F01F91" w:rsidRDefault="00F01F91" w:rsidP="00F01F91">
      <w:pPr>
        <w:pStyle w:val="a3"/>
        <w:jc w:val="center"/>
        <w:rPr>
          <w:rFonts w:ascii="Times New Roman" w:hAnsi="Times New Roman" w:cs="Times New Roman"/>
          <w:sz w:val="44"/>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Родители знают, что дети любят играть, поощряют их самостоятельные игры, покупают игрушки. Но не все при этом задумываются, каково воспитательное значение детских игр. Они считают, что игра служит для забавы, для развлечения ребёнка. Другие видят в ней одно из средств отвлечения малыша от шалостей, капризов, заполнение его свободного времени, чтобы был при деле.</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Те же родители, которые постоянно играют с детьми, наблюдают за игрой, ценят её, как одно из важных средств воспитания.</w:t>
      </w: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Для ребёнка дошкольного возраста игра является ведущей деятельностью, в которой проходит его психическое развитие, формируется личность в целом.</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Жизнь взрослых интересует детей не только своей внешней стороной. Их привлекает внутренний мир людей, взаимоотношения между ними, отношение родителей друг к другу, к друзьям, к другим близким, самому ребёнку. Их отношение к труду, к окружающим предметам.</w:t>
      </w: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Дети подражают родителям: манере обращаться с окружающими, их поступками, трудовым действиям. И всё это они переносят в свои игры, закрепляя, таким образом, накопленный опыт поведения, формы отношения.</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С накоплением жизненного опыта, под влиянием обучения, воспитания – игры детей становятся более содержательными, разнообразными по сюжетам, тематике, по количеству исполняемых ролей, участников игры. В играх ребёнок начинает отражать не только быт семьи, факты, непосредственно воспринимаемые им. Но и образы героев прочитанных ему сказок, рассказов, которые ему надо создать по представлению.</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Однако без руководства со стороны взрослых дети даже старшего дошкольного возраста не всегда умеют играть. Одни слабо владеют умениями применять имеющие знания, не умеют фантазировать, другие, умея играть самостоятельно, не владеют организаторскими способностями.</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 xml:space="preserve">Им трудно сговариваться с партнёрами, действовать сообща. Кто-то из старших членов семьи, включаясь в игру, может стать связующим звеном между детьми, учить их играть вместе. Партнёры-организаторы также могут </w:t>
      </w:r>
      <w:r w:rsidRPr="004A67CF">
        <w:rPr>
          <w:rFonts w:ascii="Times New Roman" w:hAnsi="Times New Roman" w:cs="Times New Roman"/>
          <w:sz w:val="28"/>
          <w:szCs w:val="28"/>
        </w:rPr>
        <w:lastRenderedPageBreak/>
        <w:t>играть вместе. Обычно каждый навязывает другому свою тему игры, стремясь быть в главной роли. В этом случае без помощи взрослого не обойтись. Можно выполнить главную роль по очереди, взрослому можно взять второстепенную роль. Совместные игры родителей с детьми духовно и эмоционально обогащает детей, удовлетворяют потребность в общении с близкими людьми, укрепляют веру в свои силы.</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Авторитет отца и матери, всё знающих и умеющих. Растёт в глазах детей, а с ним растёт любовь и преданность к близким. Хорошо, если дошкольник умеет самостоятельно затевать игру, подобрать нужный игровой материал, построить мысленно план игры, сговариваться с партнёрами по игре или сумеет принять его замысел и совместно выполнять задуманное. Тогда можно говорить об умении дошкольника играть. Но и эти дети требуют внимание и серьёзного отношения к своим играм. Им бывает необходимо посоветоваться с матерью, отцом, бабушкой, старшим братом, сестрой. По ходу игры, спросить, уточнить, получить одобрение своих поступков, действий, утверждаясь, таким образом, в формах поведения.</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Младшие дошкольник 2-4 лет не только не умеют играть вместе, они не умеют играть самостоятельно. Малыш обычно бесцельно возит взад-вперёд машину, не находя ей большего применения, он её быстро бросает, требует новую игрушку. Самостоятельность в игре формируется постепенно, в процессе игрового общения со взрослыми, со старшими детьми, с ровесниками. Развитие самостоятельности во многом зависит от того, как организована жизнь ребёнка в игре. Ждать, пока он сам начнёт играть самостоятельно – значит заведомо тормозить развитие детской личности.</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Одним из важных педагогических условий, способствующих развитию игры маленького ребёнка, является подбор игрушек по возрасту. Для малыша игрушка – центр игры, материальная опора. Она наталкивает его на тему игры, рождает новые связи, вызывает желание действовать с ней, обогащает чувственный опыт. Но игрушки, которые нравятся взрослым, не всегда оказывают воспитательное значение для детей. Иногда простая коробка из-под обуви ценнее любой заводной игрушки. Коробка может быть прицепом для машины, в которой можно перевозить кубики, солдат, кирпичики, или устроить в коробке коляску для кукол.</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 xml:space="preserve">Старшие дошкольники ценят игрушки, сделанные руками родителей. Ребятам постоянно необходимо иметь под руками кусочки меха, ткани, </w:t>
      </w:r>
      <w:r w:rsidRPr="004A67CF">
        <w:rPr>
          <w:rFonts w:ascii="Times New Roman" w:hAnsi="Times New Roman" w:cs="Times New Roman"/>
          <w:sz w:val="28"/>
          <w:szCs w:val="28"/>
        </w:rPr>
        <w:lastRenderedPageBreak/>
        <w:t>картона, проволоки, дерева. Из них дети мастерят недостающие игрушки, перестраивают, дополняют и т.п., что, несомненно, расширяет игровые возможности детей, фантазию, формирует трудовые навыки.</w:t>
      </w: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В игровом хозяйстве ребёнка должны быть разные игрушки: сюжетно-образные (изображающие людей, животных, предметы труда, быта, транспорт и др.), двигательные (различные каталки, коляски, мячи, скакалки, спортивные игрушки), строительные наборы, дидактические (разнообразные башенки, матрёшки, настольные игры).</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Приобретая игрушку, важно обращать внимание не только на новизну, привлекательность, стоимость, но и на педагогическую целесообразность. Прежде чем сделать очередную покупку, неплохо поговорить с сыном или дочерью о том, какая игрушка ему нужна и для какой игры. Часто девочки играют только с куклами, поэтому часто они лишены радости играть в такие игры, в которых формируется смекалка, находчивость, творческие способности. Девочки с куклами играют или в одиночку, или только с девочками. С мальчиками у них нет общих интересов и нет предпосылок для возникновения дружеских взаимоотношений между детьми. Мальчики обычно играют с машинами, с детским оружием. Такие игрушки тоже ограничивают круг общения с девочками. Лучше, когда мы – взрослые, не будем делить игрушки на «девчоночьи» и на «мальчишечьи».</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Если мальчик не играет с куклой, ему можно приобрести мишку, куклу в образе мальчика, малыша, матроса, Буратино, Чебурашки и т.п. Важно, чтобы малыш получил возможность заботиться о ком-то. Мягкие игрушки, изображающие людей и животных, радуют детей своим привлекательным видом, вызывают положительные эмоции, желание играть с ними, особенно если взрослые с ранних лет приучают беречь игрушки, сохранять их опрятный вид. Эти игрушки оказываются первыми помощниками детей в приобретении опыта общения с окружающими детьми и взрослыми. Если у ребёнка нет сестёр и братьев, то игрушки фактически являются его партнёрами по играм, с которыми он делит свои горести и радости. Игры со строительным материалом развивают у детей чувство формы, пространства, цвета, воображение, конструктивные способности.</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Иногда взрослым надо помочь так построить ту или иную постройку, вместе подумать, какие детали нужны, какого цвета, как закрепить, чем дополнить недостающие конструкции, как использовать постройку в игре.</w:t>
      </w: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lastRenderedPageBreak/>
        <w:t>Игры: лото, домино, парные картинки, открывают перед детьми возможность получать удовольствие от игры, развивают память, внимание, наблюдательность, глазомер, мелкие мышцы рук, учатся выдержке, терпению.</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Такие игры имеют организующее действие, поскольку предлагают строго выполнять правила. Интересно играть в такие игры со всей семьёй, чтобы все партнёры были равными в правилах игры. Маленький также привыкает к тому, что ему надо играть, соблюдая правила, постигая их смысл.</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Весьма ценными являются игры детей с театрализованными игрушками. Они привлекательны своим внешним ярким видом, умением «разговаривать».</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Изготовление всей семьёй плоских фигур из картона, других материалов дают возможность детям самостоятельно разыграть знакомые произведения художественной литературы, придумывать сказки.</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Участие взрослых в играх детей может быть разным. Если ребёнку только что купили игрушку, и он знает, как ей играть, лучше предоставить ему возможность действовать самостоятельно. Но скоро опыт ребёнка истощается. Игрушка становится не интересной. Здесь нужна помощь старших, подсказать новое игровое действие, показать их, предложить дополнительный игровой материал к сложившейся игре. Играя вместе с ребёнком, родителям важно следить за своим планом. Ровный, спокойный, доброжелательный тон равного по игре партнёра вселяет ребёнку уверенность в том, что его понимают, с ним хотят играть.</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Если у дошкольника, особенно у маленького, есть игровой уголок, то время от времени ему следует разрешать играть в комнате, где собирается вечерами семья, в кухне, в комнате бабушки, где новая обстановка, где всё интересно. Новая обстановка рождает новые игровые действия, сюжеты.</w:t>
      </w:r>
    </w:p>
    <w:p w:rsidR="0009647D" w:rsidRPr="004A67CF" w:rsidRDefault="0009647D" w:rsidP="00F01F91">
      <w:pPr>
        <w:pStyle w:val="a3"/>
        <w:spacing w:line="276" w:lineRule="auto"/>
        <w:rPr>
          <w:rFonts w:ascii="Times New Roman" w:hAnsi="Times New Roman" w:cs="Times New Roman"/>
          <w:sz w:val="28"/>
          <w:szCs w:val="28"/>
        </w:rPr>
      </w:pPr>
    </w:p>
    <w:p w:rsidR="0009647D" w:rsidRPr="004A67CF" w:rsidRDefault="0009647D" w:rsidP="00F01F91">
      <w:pPr>
        <w:pStyle w:val="a3"/>
        <w:spacing w:line="276" w:lineRule="auto"/>
        <w:rPr>
          <w:rFonts w:ascii="Times New Roman" w:hAnsi="Times New Roman" w:cs="Times New Roman"/>
          <w:sz w:val="28"/>
          <w:szCs w:val="28"/>
        </w:rPr>
      </w:pPr>
      <w:r w:rsidRPr="004A67CF">
        <w:rPr>
          <w:rFonts w:ascii="Times New Roman" w:hAnsi="Times New Roman" w:cs="Times New Roman"/>
          <w:sz w:val="28"/>
          <w:szCs w:val="28"/>
        </w:rPr>
        <w:t>Ребёнок очень рад минутам, подаренным ему родителями в игре. Общение в игре не бывает бесплодно для малыша. Чем больше выпадает дорогих минут в обществе близких ему людей, тем больше взаимоотношения, общих интересов, любви между ними в дальнейшем.</w:t>
      </w:r>
    </w:p>
    <w:bookmarkEnd w:id="0"/>
    <w:p w:rsidR="0009647D" w:rsidRPr="004A67CF" w:rsidRDefault="0009647D" w:rsidP="0047364F">
      <w:pPr>
        <w:pStyle w:val="a3"/>
        <w:rPr>
          <w:rFonts w:ascii="Times New Roman" w:hAnsi="Times New Roman" w:cs="Times New Roman"/>
        </w:rPr>
      </w:pPr>
    </w:p>
    <w:sectPr w:rsidR="0009647D" w:rsidRPr="004A67CF" w:rsidSect="0047364F">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8363D"/>
    <w:rsid w:val="0009647D"/>
    <w:rsid w:val="0048363D"/>
    <w:rsid w:val="004A67CF"/>
    <w:rsid w:val="00CD6981"/>
    <w:rsid w:val="00F01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CEA62E-130C-4E18-AA45-454A7906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36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47364F"/>
    <w:pPr>
      <w:spacing w:after="0" w:line="240" w:lineRule="auto"/>
    </w:pPr>
    <w:rPr>
      <w:rFonts w:ascii="Consolas" w:hAnsi="Consolas"/>
      <w:sz w:val="21"/>
      <w:szCs w:val="21"/>
    </w:rPr>
  </w:style>
  <w:style w:type="character" w:customStyle="1" w:styleId="a4">
    <w:name w:val="Текст Знак"/>
    <w:basedOn w:val="a0"/>
    <w:link w:val="a3"/>
    <w:uiPriority w:val="99"/>
    <w:rsid w:val="0047364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1279</Words>
  <Characters>7291</Characters>
  <Application>Microsoft Office Word</Application>
  <DocSecurity>0</DocSecurity>
  <Lines>60</Lines>
  <Paragraphs>17</Paragraphs>
  <ScaleCrop>false</ScaleCrop>
  <Company>Microsoft</Company>
  <LinksUpToDate>false</LinksUpToDate>
  <CharactersWithSpaces>8553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mvideo</cp:lastModifiedBy>
  <cp:revision>4</cp:revision>
  <dcterms:created xsi:type="dcterms:W3CDTF">2010-03-11T18:27:00Z</dcterms:created>
  <dcterms:modified xsi:type="dcterms:W3CDTF">2021-02-27T13:20:00Z</dcterms:modified>
</cp:coreProperties>
</file>